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C71A" w14:textId="205A94E9" w:rsidR="008A239F" w:rsidRPr="008A239F" w:rsidRDefault="006833E7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="008A239F">
        <w:rPr>
          <w:rFonts w:eastAsia="Times New Roman" w:cs="Arial"/>
          <w:b/>
          <w:bCs/>
          <w:sz w:val="44"/>
          <w:szCs w:val="44"/>
          <w:lang w:eastAsia="es-ES" w:bidi="ar-SA"/>
        </w:rPr>
        <w:t>3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="008A239F" w:rsidRPr="008A239F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Formulario de autobaremación </w:t>
      </w:r>
    </w:p>
    <w:p w14:paraId="63A9D07D" w14:textId="1CB0B53C" w:rsidR="004E60CA" w:rsidRPr="006833E7" w:rsidRDefault="008A239F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FORMACIÓN COMPLEMENTARIA</w:t>
      </w:r>
    </w:p>
    <w:p w14:paraId="66533322" w14:textId="667192A4" w:rsidR="00622B05" w:rsidRDefault="00593ACF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  <w:r w:rsidRPr="00593ACF">
        <w:rPr>
          <w:rFonts w:eastAsia="Times New Roman" w:cs="Arial"/>
          <w:b/>
          <w:bCs/>
          <w:i/>
          <w:iCs/>
          <w:szCs w:val="22"/>
          <w:lang w:eastAsia="es-ES" w:bidi="ar-SA"/>
        </w:rPr>
        <w:t>1 Plaza Monitor Deportivo de Pádel - 008C2AE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121960" w14:paraId="14AFA9A7" w14:textId="77777777" w:rsidTr="005B398A">
        <w:tc>
          <w:tcPr>
            <w:tcW w:w="4106" w:type="dxa"/>
            <w:shd w:val="clear" w:color="auto" w:fill="auto"/>
          </w:tcPr>
          <w:p w14:paraId="6E96DDA2" w14:textId="4EC5EE71" w:rsidR="00121960" w:rsidRPr="005B398A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2CC174EE" w14:textId="77777777" w:rsidR="00121960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771768">
        <w:tc>
          <w:tcPr>
            <w:tcW w:w="7079" w:type="dxa"/>
            <w:gridSpan w:val="2"/>
            <w:tcBorders>
              <w:right w:val="thinThickMediumGap" w:sz="24" w:space="0" w:color="auto"/>
            </w:tcBorders>
            <w:shd w:val="clear" w:color="auto" w:fill="auto"/>
          </w:tcPr>
          <w:p w14:paraId="7D8330AE" w14:textId="1683D42A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</w:t>
            </w:r>
            <w:r w:rsid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,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</w:t>
            </w:r>
            <w:r w:rsidR="004D4F64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FORMACIÓN COMPLEMENTARIA</w:t>
            </w:r>
          </w:p>
          <w:p w14:paraId="1F002059" w14:textId="2D725717" w:rsidR="00771768" w:rsidRDefault="00771768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4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 w:themeFill="background1" w:themeFillShade="D9"/>
          </w:tcPr>
          <w:p w14:paraId="67380488" w14:textId="1181F713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60CA" w:rsidRPr="00622B05" w14:paraId="43A4EDDA" w14:textId="77777777" w:rsidTr="00622B05">
        <w:tc>
          <w:tcPr>
            <w:tcW w:w="9062" w:type="dxa"/>
            <w:shd w:val="clear" w:color="auto" w:fill="auto"/>
          </w:tcPr>
          <w:p w14:paraId="6ED6DB38" w14:textId="0644BE73" w:rsidR="004E60CA" w:rsidRPr="00622B05" w:rsidRDefault="007627CC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7627CC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FORMACIÓN COMPLEMENTARIA – Hasta un máximo de 4 puntos</w:t>
            </w:r>
          </w:p>
        </w:tc>
      </w:tr>
      <w:tr w:rsidR="00C71E28" w:rsidRPr="00622B05" w14:paraId="46ADF7D1" w14:textId="77777777" w:rsidTr="00986990">
        <w:tc>
          <w:tcPr>
            <w:tcW w:w="9062" w:type="dxa"/>
            <w:shd w:val="clear" w:color="auto" w:fill="auto"/>
            <w:vAlign w:val="center"/>
          </w:tcPr>
          <w:p w14:paraId="6EB591F9" w14:textId="5065BB66" w:rsidR="00C71E28" w:rsidRPr="004260E9" w:rsidRDefault="00C71E28" w:rsidP="00C71E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Por los cursos de formación recibidos hasta el fin del plazo de presentación de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instancias, y que hayan sido convocados, gestionados u homologados por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instituciones de la Administración Pública, por centros de formación de personal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empleado público, colegios profesionales o por las organizaciones sindicales u otros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promotores dentro del marco de los acuerdos de formación para el empleo de 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Administraciones Públicas, orientados al desempeño de funciones en el cuerpo 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escala o en la categoría profesional a la que se desea acceder. Valorables a juicio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del Tribunal por guardar relación con las funciones propias del puesto de trabajo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: 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0,0025 puntos por hora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.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323"/>
        <w:gridCol w:w="1323"/>
        <w:gridCol w:w="1323"/>
      </w:tblGrid>
      <w:tr w:rsidR="007F7D6B" w:rsidRPr="007F7D6B" w14:paraId="3FD16A63" w14:textId="77777777" w:rsidTr="007F7D6B">
        <w:trPr>
          <w:trHeight w:val="379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D6769E" w14:textId="73687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920"/>
            <w:r w:rsidRPr="007F7D6B">
              <w:rPr>
                <w:b/>
                <w:bCs/>
                <w:sz w:val="18"/>
                <w:szCs w:val="18"/>
              </w:rPr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C5ED128" w14:textId="27E73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8AD6AD" w14:textId="683313E8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55AA150" w14:textId="23377AF2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157C33C3" w14:textId="77777777" w:rsidTr="007F7D6B">
        <w:tc>
          <w:tcPr>
            <w:tcW w:w="5103" w:type="dxa"/>
          </w:tcPr>
          <w:p w14:paraId="184AE65C" w14:textId="77777777" w:rsidR="007F7D6B" w:rsidRDefault="007F7D6B" w:rsidP="00F20BBF">
            <w:pPr>
              <w:rPr>
                <w:sz w:val="18"/>
                <w:szCs w:val="18"/>
              </w:rPr>
            </w:pPr>
            <w:bookmarkStart w:id="1" w:name="_Hlk125196285"/>
          </w:p>
        </w:tc>
        <w:tc>
          <w:tcPr>
            <w:tcW w:w="1323" w:type="dxa"/>
          </w:tcPr>
          <w:p w14:paraId="0C740FD9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90A2B1" w14:textId="1F7A228F" w:rsidR="007F7D6B" w:rsidRP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6BE363E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</w:tr>
      <w:bookmarkEnd w:id="0"/>
      <w:bookmarkEnd w:id="1"/>
      <w:tr w:rsidR="007F7D6B" w14:paraId="1DD0143E" w14:textId="77777777" w:rsidTr="007F7D6B">
        <w:tc>
          <w:tcPr>
            <w:tcW w:w="5103" w:type="dxa"/>
          </w:tcPr>
          <w:p w14:paraId="6A1935E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436BD0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FFBADF" w14:textId="6F4F87C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7B0CF5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0E57DC9" w14:textId="77777777" w:rsidTr="007F7D6B">
        <w:tc>
          <w:tcPr>
            <w:tcW w:w="5103" w:type="dxa"/>
          </w:tcPr>
          <w:p w14:paraId="546330D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C551B9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10633E" w14:textId="5918D93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7BC373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418A38E" w14:textId="77777777" w:rsidTr="007F7D6B">
        <w:tc>
          <w:tcPr>
            <w:tcW w:w="5103" w:type="dxa"/>
          </w:tcPr>
          <w:p w14:paraId="75A0F66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19D14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7EF818" w14:textId="29524A5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A00A65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931C708" w14:textId="77777777" w:rsidTr="007F7D6B">
        <w:tc>
          <w:tcPr>
            <w:tcW w:w="5103" w:type="dxa"/>
          </w:tcPr>
          <w:p w14:paraId="006D420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8A556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FAB12D" w14:textId="54FA649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76BD44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B15DC99" w14:textId="77777777" w:rsidTr="007F7D6B">
        <w:tc>
          <w:tcPr>
            <w:tcW w:w="5103" w:type="dxa"/>
          </w:tcPr>
          <w:p w14:paraId="1A8760E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9D6D8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80F983" w14:textId="24F0BF4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EF10C6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C63792A" w14:textId="77777777" w:rsidTr="007F7D6B">
        <w:tc>
          <w:tcPr>
            <w:tcW w:w="5103" w:type="dxa"/>
          </w:tcPr>
          <w:p w14:paraId="6FA2092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646CA1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4C34D16" w14:textId="42E7E8C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3712D7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0E94E52" w14:textId="77777777" w:rsidTr="007F7D6B">
        <w:tc>
          <w:tcPr>
            <w:tcW w:w="5103" w:type="dxa"/>
          </w:tcPr>
          <w:p w14:paraId="1A08AE0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89C4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760BA5C" w14:textId="55D910A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4DA13C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106C9ED" w14:textId="77777777" w:rsidTr="007F7D6B">
        <w:tc>
          <w:tcPr>
            <w:tcW w:w="5103" w:type="dxa"/>
          </w:tcPr>
          <w:p w14:paraId="585FDD0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0AFA7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CAA431" w14:textId="036096A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209A4F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5156C8E" w14:textId="77777777" w:rsidTr="007F7D6B">
        <w:tc>
          <w:tcPr>
            <w:tcW w:w="5103" w:type="dxa"/>
          </w:tcPr>
          <w:p w14:paraId="2C7D7DC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E74A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D600B" w14:textId="2B80898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0BA3CC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D4E4510" w14:textId="77777777" w:rsidTr="007F7D6B">
        <w:tc>
          <w:tcPr>
            <w:tcW w:w="5103" w:type="dxa"/>
          </w:tcPr>
          <w:p w14:paraId="31F2691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B75C1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454E767" w14:textId="7D2868A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83E165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BAA4545" w14:textId="77777777" w:rsidTr="007F7D6B">
        <w:tc>
          <w:tcPr>
            <w:tcW w:w="5103" w:type="dxa"/>
          </w:tcPr>
          <w:p w14:paraId="2EBC508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969289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475737" w14:textId="1244283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5E9A67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B322025" w14:textId="77777777" w:rsidTr="007F7D6B">
        <w:tc>
          <w:tcPr>
            <w:tcW w:w="5103" w:type="dxa"/>
          </w:tcPr>
          <w:p w14:paraId="3E30325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74DD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5428AC5" w14:textId="5BC6789A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4D29AF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829CFF0" w14:textId="77777777" w:rsidTr="007F7D6B">
        <w:tc>
          <w:tcPr>
            <w:tcW w:w="5103" w:type="dxa"/>
          </w:tcPr>
          <w:p w14:paraId="4D0819A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CD49B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0923C89" w14:textId="680D8A8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529370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DC15D67" w14:textId="77777777" w:rsidTr="007F7D6B">
        <w:tc>
          <w:tcPr>
            <w:tcW w:w="5103" w:type="dxa"/>
          </w:tcPr>
          <w:p w14:paraId="771B2B8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612E3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369D90" w14:textId="6A87598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147964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11B2BF8" w14:textId="77777777" w:rsidTr="007F7D6B">
        <w:tc>
          <w:tcPr>
            <w:tcW w:w="5103" w:type="dxa"/>
          </w:tcPr>
          <w:p w14:paraId="3E28FE4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5AEC22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5C2BE3" w14:textId="65830BC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70C80C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EB97708" w14:textId="77777777" w:rsidTr="007F7D6B">
        <w:tc>
          <w:tcPr>
            <w:tcW w:w="5103" w:type="dxa"/>
          </w:tcPr>
          <w:p w14:paraId="292F841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EBC98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9F82C8" w14:textId="6F689D4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0690FB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8CF7C76" w14:textId="77777777" w:rsidTr="007F7D6B">
        <w:tc>
          <w:tcPr>
            <w:tcW w:w="5103" w:type="dxa"/>
          </w:tcPr>
          <w:p w14:paraId="1C18444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A0102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3B6DDDE" w14:textId="1B67670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96A71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73E564C" w14:textId="77777777" w:rsidTr="007F7D6B">
        <w:tc>
          <w:tcPr>
            <w:tcW w:w="5103" w:type="dxa"/>
          </w:tcPr>
          <w:p w14:paraId="0AE6934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AD17E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7A1410" w14:textId="68E8E35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F60974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586ACC6" w14:textId="77777777" w:rsidTr="007F7D6B">
        <w:tc>
          <w:tcPr>
            <w:tcW w:w="5103" w:type="dxa"/>
          </w:tcPr>
          <w:p w14:paraId="3D81800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19149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9369C7F" w14:textId="4966725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F1E99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B08B3A9" w14:textId="77777777" w:rsidTr="007F7D6B">
        <w:tc>
          <w:tcPr>
            <w:tcW w:w="5103" w:type="dxa"/>
          </w:tcPr>
          <w:p w14:paraId="3A9EF6A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F6A476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4129BC" w14:textId="7A3D8FD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DEACE8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3AC8909" w14:textId="77777777" w:rsidTr="007F7D6B">
        <w:tc>
          <w:tcPr>
            <w:tcW w:w="5103" w:type="dxa"/>
          </w:tcPr>
          <w:p w14:paraId="57E13BA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BA46A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35CF28" w14:textId="26C3AD8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25924D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89D9752" w14:textId="77777777" w:rsidTr="007F7D6B">
        <w:tc>
          <w:tcPr>
            <w:tcW w:w="5103" w:type="dxa"/>
          </w:tcPr>
          <w:p w14:paraId="3D12170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0B466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99DBB4" w14:textId="3BE40082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28E580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07D0EDA" w14:textId="77777777" w:rsidTr="007F7D6B">
        <w:tc>
          <w:tcPr>
            <w:tcW w:w="5103" w:type="dxa"/>
          </w:tcPr>
          <w:p w14:paraId="50C31EE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84B08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74D826" w14:textId="34F4627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E9510F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9B6EE6F" w14:textId="77777777" w:rsidTr="007F7D6B">
        <w:tc>
          <w:tcPr>
            <w:tcW w:w="5103" w:type="dxa"/>
          </w:tcPr>
          <w:p w14:paraId="18AFA14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CA0F3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6B640DD" w14:textId="1E72C7B3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8E34B9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AE956F5" w14:textId="77777777" w:rsidTr="007F7D6B">
        <w:tc>
          <w:tcPr>
            <w:tcW w:w="5103" w:type="dxa"/>
          </w:tcPr>
          <w:p w14:paraId="59E6083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D520E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35C4DB4" w14:textId="3463EEA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71DE20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607F444" w14:textId="77777777" w:rsidTr="007F7D6B">
        <w:tc>
          <w:tcPr>
            <w:tcW w:w="5103" w:type="dxa"/>
          </w:tcPr>
          <w:p w14:paraId="54B9B3D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3634B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19083D5" w14:textId="78C7413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01E3CE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A9E3483" w14:textId="77777777" w:rsidTr="007F7D6B">
        <w:tc>
          <w:tcPr>
            <w:tcW w:w="5103" w:type="dxa"/>
          </w:tcPr>
          <w:p w14:paraId="3A329FD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32B758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5482470" w14:textId="0F1E2FA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BAAD49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9AA769D" w14:textId="77777777" w:rsidTr="007F7D6B">
        <w:tc>
          <w:tcPr>
            <w:tcW w:w="5103" w:type="dxa"/>
          </w:tcPr>
          <w:p w14:paraId="225190F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E32DB2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0E19F7" w14:textId="1415FA2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8071EC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DE3EAD6" w14:textId="77777777" w:rsidTr="007F7D6B">
        <w:tc>
          <w:tcPr>
            <w:tcW w:w="5103" w:type="dxa"/>
          </w:tcPr>
          <w:p w14:paraId="2B954A0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94635C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89EC75" w14:textId="2A2A424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741243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637438E" w14:textId="77777777" w:rsidTr="007F7D6B">
        <w:tc>
          <w:tcPr>
            <w:tcW w:w="5103" w:type="dxa"/>
          </w:tcPr>
          <w:p w14:paraId="1BB4CC7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14B7F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FE24430" w14:textId="323E23D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65ECDE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663C006" w14:textId="77777777" w:rsidTr="007F7D6B">
        <w:tc>
          <w:tcPr>
            <w:tcW w:w="5103" w:type="dxa"/>
          </w:tcPr>
          <w:p w14:paraId="71278E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9978D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BBE6D0F" w14:textId="14F0EA5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36AA9D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B55F622" w14:textId="77777777" w:rsidTr="007F7D6B">
        <w:tc>
          <w:tcPr>
            <w:tcW w:w="5103" w:type="dxa"/>
          </w:tcPr>
          <w:p w14:paraId="5A9F3C9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9E4315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245B132" w14:textId="795A9DC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6AB95C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D34C7E" w14:paraId="6C0CAE0E" w14:textId="77777777" w:rsidTr="007F7D6B">
        <w:tc>
          <w:tcPr>
            <w:tcW w:w="5103" w:type="dxa"/>
          </w:tcPr>
          <w:p w14:paraId="6D72A762" w14:textId="77777777" w:rsidR="00D34C7E" w:rsidRDefault="00D34C7E" w:rsidP="00D34C7E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28C3E2E" w14:textId="77777777" w:rsidR="00D34C7E" w:rsidRDefault="00D34C7E" w:rsidP="00D34C7E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93A53FC" w14:textId="5F4EAE35" w:rsidR="00D34C7E" w:rsidRPr="001445E9" w:rsidRDefault="00D34C7E" w:rsidP="00D34C7E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DB4CC42" w14:textId="77777777" w:rsidR="00D34C7E" w:rsidRDefault="00D34C7E" w:rsidP="00D34C7E">
            <w:pPr>
              <w:rPr>
                <w:sz w:val="18"/>
                <w:szCs w:val="18"/>
              </w:rPr>
            </w:pPr>
          </w:p>
        </w:tc>
      </w:tr>
      <w:tr w:rsidR="00D34C7E" w14:paraId="4F951689" w14:textId="77777777" w:rsidTr="007F7D6B">
        <w:tc>
          <w:tcPr>
            <w:tcW w:w="5103" w:type="dxa"/>
          </w:tcPr>
          <w:p w14:paraId="3D7E4420" w14:textId="77777777" w:rsidR="00D34C7E" w:rsidRDefault="00D34C7E" w:rsidP="00D34C7E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0084EFA" w14:textId="77777777" w:rsidR="00D34C7E" w:rsidRDefault="00D34C7E" w:rsidP="00D34C7E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9CA8E02" w14:textId="687E0344" w:rsidR="00D34C7E" w:rsidRPr="001445E9" w:rsidRDefault="00D34C7E" w:rsidP="00D34C7E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AB6BD9C" w14:textId="77777777" w:rsidR="00D34C7E" w:rsidRDefault="00D34C7E" w:rsidP="00D34C7E">
            <w:pPr>
              <w:rPr>
                <w:sz w:val="18"/>
                <w:szCs w:val="18"/>
              </w:rPr>
            </w:pPr>
          </w:p>
        </w:tc>
      </w:tr>
      <w:tr w:rsidR="007F7D6B" w14:paraId="40693C9D" w14:textId="77777777" w:rsidTr="007F7D6B">
        <w:tc>
          <w:tcPr>
            <w:tcW w:w="5103" w:type="dxa"/>
          </w:tcPr>
          <w:p w14:paraId="5BD0689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A4F6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ED46892" w14:textId="246513B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5BCA08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852945A" w14:textId="77777777" w:rsidTr="007F7D6B">
        <w:tc>
          <w:tcPr>
            <w:tcW w:w="5103" w:type="dxa"/>
          </w:tcPr>
          <w:p w14:paraId="204721C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3E6824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212BEC" w14:textId="54B26E0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C9ECAD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63222FA" w14:textId="77777777" w:rsidTr="007F7D6B">
        <w:tc>
          <w:tcPr>
            <w:tcW w:w="5103" w:type="dxa"/>
          </w:tcPr>
          <w:p w14:paraId="68F53CC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32A7F9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6D3B51" w14:textId="5C3504B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989512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69E37CD" w14:textId="77777777" w:rsidTr="007F7D6B">
        <w:tc>
          <w:tcPr>
            <w:tcW w:w="5103" w:type="dxa"/>
          </w:tcPr>
          <w:p w14:paraId="0D174B3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1AE3DF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48C58FE" w14:textId="79030DC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73ED27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CDCB6C" w14:textId="77777777" w:rsidTr="007F7D6B">
        <w:tc>
          <w:tcPr>
            <w:tcW w:w="5103" w:type="dxa"/>
          </w:tcPr>
          <w:p w14:paraId="2ECFA6C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F3E5BD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6561362" w14:textId="0534DD6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F326D2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B5D86BD" w14:textId="77777777" w:rsidTr="007F7D6B">
        <w:tc>
          <w:tcPr>
            <w:tcW w:w="5103" w:type="dxa"/>
          </w:tcPr>
          <w:p w14:paraId="0C01EA3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084179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8A48F0" w14:textId="581E2B7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21CD86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F157BB6" w14:textId="77777777" w:rsidTr="007F7D6B">
        <w:tc>
          <w:tcPr>
            <w:tcW w:w="5103" w:type="dxa"/>
          </w:tcPr>
          <w:p w14:paraId="2E06EE6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F5CFC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330A24B" w14:textId="1875F11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BCED60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9D69EB" w14:paraId="485358DE" w14:textId="77777777" w:rsidTr="005B01FE"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A414862" w14:textId="1C4F080B" w:rsidR="009D69EB" w:rsidRDefault="009D69EB" w:rsidP="009D69EB">
            <w:pPr>
              <w:rPr>
                <w:sz w:val="18"/>
                <w:szCs w:val="18"/>
              </w:rPr>
            </w:pPr>
            <w:r w:rsidRPr="007F7D6B">
              <w:rPr>
                <w:b/>
                <w:bCs/>
                <w:sz w:val="18"/>
                <w:szCs w:val="18"/>
              </w:rPr>
              <w:lastRenderedPageBreak/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582969E" w14:textId="1EF45DE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DD8FC06" w14:textId="73EA86BC" w:rsidR="009D69EB" w:rsidRDefault="009D69EB" w:rsidP="009D69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84936BD" w14:textId="073FC44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6B8FDA82" w14:textId="77777777" w:rsidTr="007F7D6B">
        <w:tc>
          <w:tcPr>
            <w:tcW w:w="5103" w:type="dxa"/>
          </w:tcPr>
          <w:p w14:paraId="40851EA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F5DCF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C2B9419" w14:textId="0BDF407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EDD7A2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C0F44C7" w14:textId="77777777" w:rsidTr="007F7D6B">
        <w:tc>
          <w:tcPr>
            <w:tcW w:w="5103" w:type="dxa"/>
          </w:tcPr>
          <w:p w14:paraId="08BEB0C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69180D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7078B52" w14:textId="0EB91CE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778A7E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9F5DDF9" w14:textId="77777777" w:rsidTr="007F7D6B">
        <w:tc>
          <w:tcPr>
            <w:tcW w:w="5103" w:type="dxa"/>
          </w:tcPr>
          <w:p w14:paraId="70CE7C3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C80B9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5FFE63" w14:textId="6E97881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AAEDBF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6B37A36" w14:textId="77777777" w:rsidTr="007F7D6B">
        <w:tc>
          <w:tcPr>
            <w:tcW w:w="5103" w:type="dxa"/>
          </w:tcPr>
          <w:p w14:paraId="38513C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F917A9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17A541" w14:textId="464BB11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52B784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819C09" w14:textId="77777777" w:rsidTr="007F7D6B">
        <w:tc>
          <w:tcPr>
            <w:tcW w:w="5103" w:type="dxa"/>
          </w:tcPr>
          <w:p w14:paraId="6E64439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8270E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232B886" w14:textId="60D5B31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EDD954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A152849" w14:textId="77777777" w:rsidTr="007F7D6B">
        <w:tc>
          <w:tcPr>
            <w:tcW w:w="5103" w:type="dxa"/>
          </w:tcPr>
          <w:p w14:paraId="214BF31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BA844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72D6AB" w14:textId="0145781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7A21D4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D14736A" w14:textId="77777777" w:rsidTr="007F7D6B">
        <w:tc>
          <w:tcPr>
            <w:tcW w:w="5103" w:type="dxa"/>
          </w:tcPr>
          <w:p w14:paraId="68B735F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9DF61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1F75E8C" w14:textId="611CDD4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9F2FA8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BF13F35" w14:textId="77777777" w:rsidTr="007F7D6B">
        <w:tc>
          <w:tcPr>
            <w:tcW w:w="5103" w:type="dxa"/>
          </w:tcPr>
          <w:p w14:paraId="749CA13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E2AB6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66D35" w14:textId="2B62AFB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628351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CCF893" w14:textId="77777777" w:rsidTr="007F7D6B">
        <w:tc>
          <w:tcPr>
            <w:tcW w:w="5103" w:type="dxa"/>
          </w:tcPr>
          <w:p w14:paraId="6112AF1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D2FEB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D82564C" w14:textId="03FC9FA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C3574B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4E9D99A" w14:textId="77777777" w:rsidTr="007F7D6B">
        <w:tc>
          <w:tcPr>
            <w:tcW w:w="5103" w:type="dxa"/>
          </w:tcPr>
          <w:p w14:paraId="6C68FFC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28A5F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973011E" w14:textId="0D85BA2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BFEAB5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4911174" w14:textId="77777777" w:rsidTr="007F7D6B">
        <w:tc>
          <w:tcPr>
            <w:tcW w:w="5103" w:type="dxa"/>
          </w:tcPr>
          <w:p w14:paraId="7A4DC78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4EB828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FBF0E1" w14:textId="5E429CD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154AE2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56C5269" w14:textId="77777777" w:rsidTr="007F7D6B">
        <w:tc>
          <w:tcPr>
            <w:tcW w:w="5103" w:type="dxa"/>
          </w:tcPr>
          <w:p w14:paraId="5C57818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120C7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73F515" w14:textId="3C87D2E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28E230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3A5E155" w14:textId="77777777" w:rsidTr="007F7D6B">
        <w:tc>
          <w:tcPr>
            <w:tcW w:w="5103" w:type="dxa"/>
          </w:tcPr>
          <w:p w14:paraId="67A2519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921310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9638AB9" w14:textId="41B39A6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ACDD49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11D5073" w14:textId="77777777" w:rsidTr="007F7D6B">
        <w:tc>
          <w:tcPr>
            <w:tcW w:w="5103" w:type="dxa"/>
          </w:tcPr>
          <w:p w14:paraId="3DC26C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6BE816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762255" w14:textId="22362B4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00FE44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5D9D295" w14:textId="77777777" w:rsidTr="007F7D6B">
        <w:tc>
          <w:tcPr>
            <w:tcW w:w="5103" w:type="dxa"/>
          </w:tcPr>
          <w:p w14:paraId="2CA3FD2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A33B5E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D65EF9" w14:textId="1326BA1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7063A3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F83A6FC" w14:textId="77777777" w:rsidTr="007F7D6B">
        <w:tc>
          <w:tcPr>
            <w:tcW w:w="5103" w:type="dxa"/>
          </w:tcPr>
          <w:p w14:paraId="207081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35859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51DA0C" w14:textId="4FBE4E9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E26FE6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37259E5" w14:textId="77777777" w:rsidTr="007F7D6B">
        <w:tc>
          <w:tcPr>
            <w:tcW w:w="5103" w:type="dxa"/>
          </w:tcPr>
          <w:p w14:paraId="48A9C56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6A83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6FBE09" w14:textId="52D9B3D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FDA55B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208B6F" w14:textId="77777777" w:rsidTr="007F7D6B">
        <w:tc>
          <w:tcPr>
            <w:tcW w:w="5103" w:type="dxa"/>
          </w:tcPr>
          <w:p w14:paraId="54EF497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E2E2B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20DAC0" w14:textId="04D5602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074E8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97D1B4D" w14:textId="77777777" w:rsidTr="007F7D6B">
        <w:tc>
          <w:tcPr>
            <w:tcW w:w="5103" w:type="dxa"/>
          </w:tcPr>
          <w:p w14:paraId="159207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23778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AC1D93" w14:textId="08D592B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2F7737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8CC8AF3" w14:textId="77777777" w:rsidTr="007F7D6B">
        <w:tc>
          <w:tcPr>
            <w:tcW w:w="5103" w:type="dxa"/>
          </w:tcPr>
          <w:p w14:paraId="1F8D1C0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3794E8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C7436C" w14:textId="046AC10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A727C0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9221E34" w14:textId="77777777" w:rsidTr="007F7D6B">
        <w:tc>
          <w:tcPr>
            <w:tcW w:w="5103" w:type="dxa"/>
          </w:tcPr>
          <w:p w14:paraId="59FB8D1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601B6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07D771" w14:textId="0E7B68F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3E0FD8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FE2E86D" w14:textId="77777777" w:rsidTr="007F7D6B">
        <w:tc>
          <w:tcPr>
            <w:tcW w:w="5103" w:type="dxa"/>
          </w:tcPr>
          <w:p w14:paraId="2CEDA8B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6DC5F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24FDCD5" w14:textId="2F7642D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CD7C43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809FC86" w14:textId="77777777" w:rsidTr="007F7D6B">
        <w:tc>
          <w:tcPr>
            <w:tcW w:w="5103" w:type="dxa"/>
          </w:tcPr>
          <w:p w14:paraId="7EFB6BE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E67294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A750A7" w14:textId="66EE0E2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BCDD18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77CBC55" w14:textId="77777777" w:rsidTr="007F7D6B">
        <w:tc>
          <w:tcPr>
            <w:tcW w:w="5103" w:type="dxa"/>
          </w:tcPr>
          <w:p w14:paraId="52294FB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E4BBD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06C0BC" w14:textId="55A22A9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51CA46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E44980B" w14:textId="77777777" w:rsidTr="007F7D6B">
        <w:tc>
          <w:tcPr>
            <w:tcW w:w="5103" w:type="dxa"/>
          </w:tcPr>
          <w:p w14:paraId="2751D05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B33E3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661021" w14:textId="49499C3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985A78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C676366" w14:textId="77777777" w:rsidTr="007F7D6B">
        <w:tc>
          <w:tcPr>
            <w:tcW w:w="5103" w:type="dxa"/>
          </w:tcPr>
          <w:p w14:paraId="5889C1C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DCAD3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EDE55B" w14:textId="27FA688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C84ADB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585AFC6" w14:textId="77777777" w:rsidTr="007F7D6B">
        <w:tc>
          <w:tcPr>
            <w:tcW w:w="5103" w:type="dxa"/>
          </w:tcPr>
          <w:p w14:paraId="655D116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72667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D23508" w14:textId="4C89FE7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C493E2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DAFED0D" w14:textId="77777777" w:rsidTr="007F7D6B">
        <w:tc>
          <w:tcPr>
            <w:tcW w:w="5103" w:type="dxa"/>
          </w:tcPr>
          <w:p w14:paraId="14B4FF1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EAA1B9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EF1900D" w14:textId="64F487E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4302A0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860BEBD" w14:textId="77777777" w:rsidTr="007F7D6B">
        <w:tc>
          <w:tcPr>
            <w:tcW w:w="5103" w:type="dxa"/>
          </w:tcPr>
          <w:p w14:paraId="7125E88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5791C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881A6B6" w14:textId="140F87B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0E57F4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4D51D3A" w14:textId="77777777" w:rsidTr="007F7D6B">
        <w:tc>
          <w:tcPr>
            <w:tcW w:w="5103" w:type="dxa"/>
          </w:tcPr>
          <w:p w14:paraId="428236E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881C28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111AEC" w14:textId="32D6FBB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C42B41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0EB83D8" w14:textId="77777777" w:rsidTr="007F7D6B">
        <w:tc>
          <w:tcPr>
            <w:tcW w:w="5103" w:type="dxa"/>
          </w:tcPr>
          <w:p w14:paraId="3ECF04B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6F41D9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1F3C02" w14:textId="7C83225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F4E0DF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36D3A44" w14:textId="77777777" w:rsidTr="007F7D6B">
        <w:tc>
          <w:tcPr>
            <w:tcW w:w="5103" w:type="dxa"/>
          </w:tcPr>
          <w:p w14:paraId="762DCC4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03E08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CA196C" w14:textId="4DCA8BA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D3E37C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0D0DAC3" w14:textId="77777777" w:rsidTr="007F7D6B">
        <w:tc>
          <w:tcPr>
            <w:tcW w:w="5103" w:type="dxa"/>
          </w:tcPr>
          <w:p w14:paraId="3060F5C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2C2B50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A7BB89" w14:textId="6E5B4F5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7D2697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5A0BE7D" w14:textId="77777777" w:rsidTr="007F7D6B">
        <w:tc>
          <w:tcPr>
            <w:tcW w:w="5103" w:type="dxa"/>
          </w:tcPr>
          <w:p w14:paraId="076530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091B6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86D7EB0" w14:textId="4000A59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BA1DCD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BEF5145" w14:textId="77777777" w:rsidTr="007F7D6B">
        <w:tc>
          <w:tcPr>
            <w:tcW w:w="5103" w:type="dxa"/>
          </w:tcPr>
          <w:p w14:paraId="52B86BF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12E98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95B11D" w14:textId="73DE313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1B893E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26DDE49" w14:textId="77777777" w:rsidTr="007F7D6B">
        <w:tc>
          <w:tcPr>
            <w:tcW w:w="5103" w:type="dxa"/>
          </w:tcPr>
          <w:p w14:paraId="470D7B5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B427A9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65206F" w14:textId="2E12886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29A23A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A33D7B2" w14:textId="77777777" w:rsidTr="007F7D6B">
        <w:tc>
          <w:tcPr>
            <w:tcW w:w="5103" w:type="dxa"/>
          </w:tcPr>
          <w:p w14:paraId="1BF54B7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5E0AB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ECE2EE7" w14:textId="1808DD93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6EA29A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41EDD21" w14:textId="77777777" w:rsidTr="007F7D6B">
        <w:tc>
          <w:tcPr>
            <w:tcW w:w="5103" w:type="dxa"/>
          </w:tcPr>
          <w:p w14:paraId="71E6A5B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86F9C4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CCBC230" w14:textId="2728FC5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FE576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E06861B" w14:textId="77777777" w:rsidTr="007F7D6B">
        <w:tc>
          <w:tcPr>
            <w:tcW w:w="5103" w:type="dxa"/>
          </w:tcPr>
          <w:p w14:paraId="5F163FA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9610C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0EE4A8" w14:textId="6A644D7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966E1C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8B91B93" w14:textId="77777777" w:rsidTr="007F7D6B">
        <w:tc>
          <w:tcPr>
            <w:tcW w:w="5103" w:type="dxa"/>
          </w:tcPr>
          <w:p w14:paraId="7B53818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9C784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6BEEEAC" w14:textId="24FCEE9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5D6FCC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271E966" w14:textId="77777777" w:rsidTr="007F7D6B">
        <w:tc>
          <w:tcPr>
            <w:tcW w:w="5103" w:type="dxa"/>
          </w:tcPr>
          <w:p w14:paraId="106398A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E394E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0D567FE" w14:textId="1659728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6036CF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4C093B3" w14:textId="77777777" w:rsidTr="007F7D6B">
        <w:tc>
          <w:tcPr>
            <w:tcW w:w="5103" w:type="dxa"/>
          </w:tcPr>
          <w:p w14:paraId="7713C0B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BD47A4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63DB52" w14:textId="008B082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EE1B75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BA67AC3" w14:textId="77777777" w:rsidTr="007F7D6B">
        <w:tc>
          <w:tcPr>
            <w:tcW w:w="5103" w:type="dxa"/>
          </w:tcPr>
          <w:p w14:paraId="5AEF11C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08980F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24773D" w14:textId="70C362C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FFF494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B2E0EB4" w14:textId="77777777" w:rsidTr="007F7D6B">
        <w:tc>
          <w:tcPr>
            <w:tcW w:w="5103" w:type="dxa"/>
          </w:tcPr>
          <w:p w14:paraId="4CC06ED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D6A274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72509F" w14:textId="12B0699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88BBE9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F517B2D" w14:textId="77777777" w:rsidTr="007F7D6B">
        <w:tc>
          <w:tcPr>
            <w:tcW w:w="5103" w:type="dxa"/>
          </w:tcPr>
          <w:p w14:paraId="00F6B7C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F5237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E5E3B5D" w14:textId="14D0C02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018276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12C8CDA" w14:textId="77777777" w:rsidTr="007F7D6B">
        <w:tc>
          <w:tcPr>
            <w:tcW w:w="5103" w:type="dxa"/>
          </w:tcPr>
          <w:p w14:paraId="43EF23F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843CAE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BCB78F3" w14:textId="27690F6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7EBE03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09F89D0" w14:textId="77777777" w:rsidTr="007F7D6B">
        <w:tc>
          <w:tcPr>
            <w:tcW w:w="5103" w:type="dxa"/>
          </w:tcPr>
          <w:p w14:paraId="352467E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B3DC0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0D6FE2" w14:textId="0481D8B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189FB6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6567D8D" w14:textId="77777777" w:rsidTr="007F7D6B">
        <w:tc>
          <w:tcPr>
            <w:tcW w:w="5103" w:type="dxa"/>
          </w:tcPr>
          <w:p w14:paraId="53769F1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C22DD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656DF2" w14:textId="046296B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A37926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85A0A56" w14:textId="77777777" w:rsidTr="007F7D6B">
        <w:tc>
          <w:tcPr>
            <w:tcW w:w="5103" w:type="dxa"/>
          </w:tcPr>
          <w:p w14:paraId="6F1B787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BE8686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F94FA4" w14:textId="553D3FA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07130D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D7EC284" w14:textId="77777777" w:rsidTr="007F7D6B">
        <w:tc>
          <w:tcPr>
            <w:tcW w:w="5103" w:type="dxa"/>
          </w:tcPr>
          <w:p w14:paraId="75AE1F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C2C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00F8E8" w14:textId="29BFBA9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A59AE4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5BBA90F" w14:textId="77777777" w:rsidTr="007F7D6B">
        <w:tc>
          <w:tcPr>
            <w:tcW w:w="5103" w:type="dxa"/>
          </w:tcPr>
          <w:p w14:paraId="576D9AF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DE123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6E0C85" w14:textId="3B66134A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4E30EC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4B5007E" w14:textId="77777777" w:rsidTr="007F7D6B">
        <w:tc>
          <w:tcPr>
            <w:tcW w:w="5103" w:type="dxa"/>
          </w:tcPr>
          <w:p w14:paraId="3610242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46F99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E26D33" w14:textId="55FECEF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68418B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7E12D04" w14:textId="77777777" w:rsidTr="007F7D6B">
        <w:tc>
          <w:tcPr>
            <w:tcW w:w="5103" w:type="dxa"/>
          </w:tcPr>
          <w:p w14:paraId="218E06F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0AEE33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4F7D83" w14:textId="2B565503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48EDDD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8769902" w14:textId="77777777" w:rsidTr="007F7D6B">
        <w:tc>
          <w:tcPr>
            <w:tcW w:w="5103" w:type="dxa"/>
          </w:tcPr>
          <w:p w14:paraId="3AA6582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A8FF10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1DBFB5" w14:textId="2A081CE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3503E6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CE86FB5" w14:textId="77777777" w:rsidTr="007F7D6B">
        <w:tc>
          <w:tcPr>
            <w:tcW w:w="5103" w:type="dxa"/>
          </w:tcPr>
          <w:p w14:paraId="133514D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6D75D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04F7F7E" w14:textId="144A527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4DAE74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A804539" w14:textId="77777777" w:rsidTr="007F7D6B">
        <w:tc>
          <w:tcPr>
            <w:tcW w:w="5103" w:type="dxa"/>
          </w:tcPr>
          <w:p w14:paraId="630A677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313E7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9353D94" w14:textId="024B6D9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A88506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87EBA10" w14:textId="77777777" w:rsidTr="007F7D6B">
        <w:tc>
          <w:tcPr>
            <w:tcW w:w="5103" w:type="dxa"/>
          </w:tcPr>
          <w:p w14:paraId="41E93BD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BAA069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4CCAEDF" w14:textId="22B6F33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B5D61D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A32FCA8" w14:textId="77777777" w:rsidTr="007F7D6B">
        <w:tc>
          <w:tcPr>
            <w:tcW w:w="5103" w:type="dxa"/>
          </w:tcPr>
          <w:p w14:paraId="2E8147B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0A98B6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54D5C9" w14:textId="5F9D973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89A802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333AE03" w14:textId="77777777" w:rsidTr="007F7D6B">
        <w:tc>
          <w:tcPr>
            <w:tcW w:w="5103" w:type="dxa"/>
          </w:tcPr>
          <w:p w14:paraId="410543E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09CB3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CC57A22" w14:textId="3BC0059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EEB47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9925E45" w14:textId="77777777" w:rsidTr="007F7D6B">
        <w:tc>
          <w:tcPr>
            <w:tcW w:w="5103" w:type="dxa"/>
          </w:tcPr>
          <w:p w14:paraId="5E59450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BA1A0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844086" w14:textId="50A2F9B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BAC3C4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92663FF" w14:textId="77777777" w:rsidTr="007F7D6B">
        <w:tc>
          <w:tcPr>
            <w:tcW w:w="5103" w:type="dxa"/>
          </w:tcPr>
          <w:p w14:paraId="2BD9029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F44135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A615CB" w14:textId="17530AD2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B9EE0E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3E4F" w14:textId="77777777" w:rsidR="00FD66F3" w:rsidRDefault="00FD66F3">
      <w:r>
        <w:separator/>
      </w:r>
    </w:p>
  </w:endnote>
  <w:endnote w:type="continuationSeparator" w:id="0">
    <w:p w14:paraId="6618BC61" w14:textId="77777777" w:rsidR="00FD66F3" w:rsidRDefault="00FD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817327" w:rsidRDefault="009D69EB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817327" w:rsidRDefault="009D69EB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7DF0" w14:textId="77777777" w:rsidR="00FD66F3" w:rsidRDefault="00FD66F3">
      <w:r>
        <w:separator/>
      </w:r>
    </w:p>
  </w:footnote>
  <w:footnote w:type="continuationSeparator" w:id="0">
    <w:p w14:paraId="6C85EC21" w14:textId="77777777" w:rsidR="00FD66F3" w:rsidRDefault="00FD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81732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9D69EB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9D69EB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9EB">
      <w:tab/>
      <w:t xml:space="preserve">                             </w:t>
    </w:r>
    <w:r w:rsidR="009D69EB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85532">
    <w:abstractNumId w:val="1"/>
  </w:num>
  <w:num w:numId="2" w16cid:durableId="220605738">
    <w:abstractNumId w:val="2"/>
  </w:num>
  <w:num w:numId="3" w16cid:durableId="1006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0777C"/>
    <w:rsid w:val="0009315D"/>
    <w:rsid w:val="00121960"/>
    <w:rsid w:val="001271B3"/>
    <w:rsid w:val="00193345"/>
    <w:rsid w:val="0019713D"/>
    <w:rsid w:val="00262D57"/>
    <w:rsid w:val="002952FE"/>
    <w:rsid w:val="002D37D3"/>
    <w:rsid w:val="00341E6D"/>
    <w:rsid w:val="00344749"/>
    <w:rsid w:val="004260E9"/>
    <w:rsid w:val="00451330"/>
    <w:rsid w:val="004D4F64"/>
    <w:rsid w:val="004E60CA"/>
    <w:rsid w:val="00593ACF"/>
    <w:rsid w:val="005B398A"/>
    <w:rsid w:val="00622B05"/>
    <w:rsid w:val="006833E7"/>
    <w:rsid w:val="00713A6F"/>
    <w:rsid w:val="007627CC"/>
    <w:rsid w:val="00771768"/>
    <w:rsid w:val="007C54C8"/>
    <w:rsid w:val="007F7D6B"/>
    <w:rsid w:val="00817327"/>
    <w:rsid w:val="00893CEC"/>
    <w:rsid w:val="00894C81"/>
    <w:rsid w:val="008A239F"/>
    <w:rsid w:val="009D69EB"/>
    <w:rsid w:val="00A16E1E"/>
    <w:rsid w:val="00BD0653"/>
    <w:rsid w:val="00C71E28"/>
    <w:rsid w:val="00CB02C8"/>
    <w:rsid w:val="00CB1F24"/>
    <w:rsid w:val="00CE0120"/>
    <w:rsid w:val="00D11442"/>
    <w:rsid w:val="00D34C7E"/>
    <w:rsid w:val="00D73838"/>
    <w:rsid w:val="00DD6401"/>
    <w:rsid w:val="00F020AF"/>
    <w:rsid w:val="00F77D17"/>
    <w:rsid w:val="00FA1F2D"/>
    <w:rsid w:val="00FA5893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6</cp:revision>
  <cp:lastPrinted>2023-01-30T16:03:00Z</cp:lastPrinted>
  <dcterms:created xsi:type="dcterms:W3CDTF">2023-01-30T16:03:00Z</dcterms:created>
  <dcterms:modified xsi:type="dcterms:W3CDTF">2023-01-31T07:55:00Z</dcterms:modified>
</cp:coreProperties>
</file>